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B5" w:rsidRPr="00874DB5" w:rsidRDefault="00874DB5" w:rsidP="00874DB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74DB5">
        <w:rPr>
          <w:b/>
          <w:bCs/>
          <w:sz w:val="32"/>
          <w:szCs w:val="32"/>
        </w:rPr>
        <w:t xml:space="preserve">Tomáš </w:t>
      </w:r>
      <w:proofErr w:type="spellStart"/>
      <w:r w:rsidRPr="00874DB5">
        <w:rPr>
          <w:b/>
          <w:bCs/>
          <w:sz w:val="32"/>
          <w:szCs w:val="32"/>
        </w:rPr>
        <w:t>Londák</w:t>
      </w:r>
      <w:proofErr w:type="spellEnd"/>
    </w:p>
    <w:p w:rsidR="00E31901" w:rsidRDefault="00874DB5" w:rsidP="00874DB5">
      <w:pPr>
        <w:jc w:val="center"/>
        <w:rPr>
          <w:b/>
          <w:bCs/>
          <w:sz w:val="32"/>
          <w:szCs w:val="32"/>
          <w:u w:val="single"/>
        </w:rPr>
      </w:pPr>
      <w:r w:rsidRPr="00874DB5">
        <w:rPr>
          <w:b/>
          <w:bCs/>
          <w:sz w:val="32"/>
          <w:szCs w:val="32"/>
          <w:u w:val="single"/>
        </w:rPr>
        <w:t>Matematika</w:t>
      </w:r>
    </w:p>
    <w:p w:rsidR="00874DB5" w:rsidRPr="00874DB5" w:rsidRDefault="00874DB5" w:rsidP="00874DB5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74DB5">
        <w:rPr>
          <w:b/>
          <w:bCs/>
          <w:sz w:val="24"/>
          <w:szCs w:val="24"/>
          <w:u w:val="single"/>
        </w:rPr>
        <w:t xml:space="preserve">Číslo  3 </w:t>
      </w:r>
    </w:p>
    <w:p w:rsidR="00874DB5" w:rsidRDefault="00874DB5" w:rsidP="00874DB5">
      <w:pPr>
        <w:rPr>
          <w:sz w:val="24"/>
          <w:szCs w:val="24"/>
        </w:rPr>
      </w:pPr>
      <w:r w:rsidRPr="00874DB5">
        <w:rPr>
          <w:sz w:val="24"/>
          <w:szCs w:val="24"/>
        </w:rPr>
        <w:t xml:space="preserve">Nácvik písania č. 3. </w:t>
      </w:r>
    </w:p>
    <w:p w:rsidR="00874DB5" w:rsidRDefault="00874DB5" w:rsidP="00874DB5">
      <w:pPr>
        <w:rPr>
          <w:sz w:val="24"/>
          <w:szCs w:val="24"/>
        </w:rPr>
      </w:pPr>
      <w:r w:rsidRPr="00874DB5">
        <w:rPr>
          <w:sz w:val="24"/>
          <w:szCs w:val="24"/>
        </w:rPr>
        <w:t xml:space="preserve">Určovanie počtu do 3. </w:t>
      </w:r>
    </w:p>
    <w:p w:rsidR="00874DB5" w:rsidRDefault="00874DB5" w:rsidP="00874DB5">
      <w:pPr>
        <w:rPr>
          <w:sz w:val="32"/>
          <w:szCs w:val="32"/>
        </w:rPr>
      </w:pPr>
      <w:r w:rsidRPr="00874DB5">
        <w:rPr>
          <w:sz w:val="24"/>
          <w:szCs w:val="24"/>
        </w:rPr>
        <w:t>Určiť a vymenovať počet predmetov</w:t>
      </w:r>
      <w:r w:rsidRPr="00874DB5">
        <w:rPr>
          <w:sz w:val="32"/>
          <w:szCs w:val="32"/>
        </w:rPr>
        <w:t>.</w:t>
      </w:r>
    </w:p>
    <w:p w:rsidR="00874DB5" w:rsidRDefault="00874DB5" w:rsidP="00874DB5">
      <w:pPr>
        <w:rPr>
          <w:sz w:val="24"/>
          <w:szCs w:val="24"/>
        </w:rPr>
      </w:pPr>
      <w:r w:rsidRPr="00874DB5">
        <w:rPr>
          <w:sz w:val="24"/>
          <w:szCs w:val="24"/>
        </w:rPr>
        <w:t>Doplňovať predmety podľa čísla. Vedieť priradiť počet predmetov k číslu.</w:t>
      </w:r>
    </w:p>
    <w:p w:rsidR="00874DB5" w:rsidRPr="00874DB5" w:rsidRDefault="00874DB5" w:rsidP="00874DB5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874DB5">
        <w:rPr>
          <w:b/>
          <w:bCs/>
          <w:sz w:val="24"/>
          <w:szCs w:val="24"/>
          <w:u w:val="single"/>
        </w:rPr>
        <w:t>Porovnávanie č. 1 až 3</w:t>
      </w:r>
      <w:r w:rsidRPr="00874DB5">
        <w:rPr>
          <w:sz w:val="24"/>
          <w:szCs w:val="24"/>
          <w:u w:val="single"/>
        </w:rPr>
        <w:t xml:space="preserve">. </w:t>
      </w:r>
    </w:p>
    <w:p w:rsidR="00874DB5" w:rsidRPr="00874DB5" w:rsidRDefault="00874DB5" w:rsidP="00874DB5">
      <w:pPr>
        <w:rPr>
          <w:sz w:val="24"/>
          <w:szCs w:val="24"/>
        </w:rPr>
      </w:pPr>
      <w:r w:rsidRPr="00874DB5">
        <w:rPr>
          <w:sz w:val="24"/>
          <w:szCs w:val="24"/>
        </w:rPr>
        <w:t xml:space="preserve">Písanie znakov: &lt;, &gt;, = (1 </w:t>
      </w:r>
      <w:r w:rsidRPr="00874DB5">
        <w:rPr>
          <w:rFonts w:cstheme="minorHAnsi"/>
          <w:sz w:val="24"/>
          <w:szCs w:val="24"/>
        </w:rPr>
        <w:t>&lt;</w:t>
      </w:r>
      <w:r w:rsidRPr="00874DB5">
        <w:rPr>
          <w:sz w:val="24"/>
          <w:szCs w:val="24"/>
        </w:rPr>
        <w:t xml:space="preserve"> 3          3 </w:t>
      </w:r>
      <w:r w:rsidRPr="00874DB5">
        <w:rPr>
          <w:rFonts w:cstheme="minorHAnsi"/>
          <w:sz w:val="24"/>
          <w:szCs w:val="24"/>
        </w:rPr>
        <w:t>&gt;</w:t>
      </w:r>
      <w:r w:rsidRPr="00874DB5">
        <w:rPr>
          <w:sz w:val="24"/>
          <w:szCs w:val="24"/>
        </w:rPr>
        <w:t xml:space="preserve"> 2         3 = 3)</w:t>
      </w:r>
    </w:p>
    <w:p w:rsidR="00874DB5" w:rsidRDefault="00874DB5" w:rsidP="00874DB5">
      <w:pPr>
        <w:rPr>
          <w:sz w:val="24"/>
          <w:szCs w:val="24"/>
        </w:rPr>
      </w:pPr>
      <w:r>
        <w:rPr>
          <w:sz w:val="24"/>
          <w:szCs w:val="24"/>
        </w:rPr>
        <w:t>Znázorniť na predmetoch (napríklad s ceruzkami, vrchnáčikmi od fľašiek, cukríkmi....)</w:t>
      </w:r>
    </w:p>
    <w:p w:rsidR="00874DB5" w:rsidRPr="00874DB5" w:rsidRDefault="00874DB5" w:rsidP="00874DB5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74DB5">
        <w:rPr>
          <w:b/>
          <w:bCs/>
          <w:sz w:val="24"/>
          <w:szCs w:val="24"/>
          <w:u w:val="single"/>
        </w:rPr>
        <w:t xml:space="preserve">Sčítanie do 3. </w:t>
      </w:r>
    </w:p>
    <w:p w:rsidR="00874DB5" w:rsidRPr="00874DB5" w:rsidRDefault="00874DB5" w:rsidP="00874DB5">
      <w:pPr>
        <w:rPr>
          <w:sz w:val="24"/>
          <w:szCs w:val="24"/>
        </w:rPr>
      </w:pPr>
      <w:r w:rsidRPr="00874DB5">
        <w:rPr>
          <w:sz w:val="24"/>
          <w:szCs w:val="24"/>
        </w:rPr>
        <w:t xml:space="preserve">Nácvik sčítania na rôznych predmetoch. </w:t>
      </w:r>
    </w:p>
    <w:p w:rsidR="00874DB5" w:rsidRDefault="00874DB5" w:rsidP="00874DB5">
      <w:pPr>
        <w:rPr>
          <w:sz w:val="24"/>
          <w:szCs w:val="24"/>
        </w:rPr>
      </w:pPr>
      <w:r w:rsidRPr="00874DB5">
        <w:rPr>
          <w:sz w:val="24"/>
          <w:szCs w:val="24"/>
        </w:rPr>
        <w:t>Vedieť sčítať predmety názorne.</w:t>
      </w:r>
    </w:p>
    <w:p w:rsidR="00874DB5" w:rsidRDefault="00874DB5" w:rsidP="00874DB5">
      <w:pPr>
        <w:rPr>
          <w:sz w:val="24"/>
          <w:szCs w:val="24"/>
        </w:rPr>
      </w:pPr>
      <w:r w:rsidRPr="00874DB5">
        <w:rPr>
          <w:sz w:val="24"/>
          <w:szCs w:val="24"/>
        </w:rPr>
        <w:t>Hra na obchod</w:t>
      </w:r>
      <w:r>
        <w:rPr>
          <w:sz w:val="24"/>
          <w:szCs w:val="24"/>
        </w:rPr>
        <w:t>.</w:t>
      </w:r>
    </w:p>
    <w:p w:rsidR="00874DB5" w:rsidRDefault="00874DB5" w:rsidP="00874DB5">
      <w:pPr>
        <w:rPr>
          <w:sz w:val="24"/>
          <w:szCs w:val="24"/>
        </w:rPr>
      </w:pPr>
      <w:r w:rsidRPr="00874DB5">
        <w:rPr>
          <w:sz w:val="24"/>
          <w:szCs w:val="24"/>
        </w:rPr>
        <w:t xml:space="preserve">Zápis príkladov sčítania do 3; </w:t>
      </w:r>
      <w:r>
        <w:rPr>
          <w:sz w:val="24"/>
          <w:szCs w:val="24"/>
        </w:rPr>
        <w:t xml:space="preserve"> </w:t>
      </w:r>
      <w:r w:rsidRPr="00874DB5">
        <w:rPr>
          <w:sz w:val="24"/>
          <w:szCs w:val="24"/>
        </w:rPr>
        <w:t>1+2=3. Naučiť sa zapísať príklad.</w:t>
      </w:r>
      <w:r>
        <w:rPr>
          <w:sz w:val="24"/>
          <w:szCs w:val="24"/>
        </w:rPr>
        <w:t xml:space="preserve"> Naučiť sa prečítať príklad.</w:t>
      </w:r>
    </w:p>
    <w:p w:rsidR="00874DB5" w:rsidRDefault="00874DB5" w:rsidP="00874DB5">
      <w:pPr>
        <w:rPr>
          <w:sz w:val="24"/>
          <w:szCs w:val="24"/>
        </w:rPr>
      </w:pPr>
    </w:p>
    <w:p w:rsidR="00874DB5" w:rsidRDefault="00874DB5" w:rsidP="00874DB5">
      <w:pPr>
        <w:rPr>
          <w:sz w:val="24"/>
          <w:szCs w:val="24"/>
        </w:rPr>
      </w:pPr>
    </w:p>
    <w:p w:rsidR="00296591" w:rsidRPr="00296591" w:rsidRDefault="00874DB5" w:rsidP="00874DB5">
      <w:pPr>
        <w:rPr>
          <w:b/>
          <w:bCs/>
          <w:i/>
          <w:iCs/>
          <w:sz w:val="24"/>
          <w:szCs w:val="24"/>
          <w:u w:val="single"/>
        </w:rPr>
      </w:pPr>
      <w:r w:rsidRPr="00296591">
        <w:rPr>
          <w:b/>
          <w:bCs/>
          <w:i/>
          <w:iCs/>
          <w:sz w:val="24"/>
          <w:szCs w:val="24"/>
          <w:u w:val="single"/>
        </w:rPr>
        <w:t xml:space="preserve">Geometria.  </w:t>
      </w:r>
    </w:p>
    <w:p w:rsidR="00874DB5" w:rsidRPr="00874DB5" w:rsidRDefault="00874DB5" w:rsidP="00874DB5">
      <w:pPr>
        <w:rPr>
          <w:sz w:val="24"/>
          <w:szCs w:val="24"/>
        </w:rPr>
      </w:pPr>
      <w:r w:rsidRPr="00874DB5">
        <w:rPr>
          <w:sz w:val="24"/>
          <w:szCs w:val="24"/>
        </w:rPr>
        <w:t>Geometrické tvary – kruh. Vedieť rozlíšiť kruh medzi ostatnými geometrickými tvarmi.</w:t>
      </w:r>
    </w:p>
    <w:sectPr w:rsidR="00874DB5" w:rsidRPr="0087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05C3"/>
    <w:multiLevelType w:val="hybridMultilevel"/>
    <w:tmpl w:val="4B22B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B5"/>
    <w:rsid w:val="00296591"/>
    <w:rsid w:val="00410302"/>
    <w:rsid w:val="00874DB5"/>
    <w:rsid w:val="00E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CEAA-B3CE-4ABB-B443-59D6EC67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SŠ Myjava</cp:lastModifiedBy>
  <cp:revision>2</cp:revision>
  <dcterms:created xsi:type="dcterms:W3CDTF">2020-03-24T10:46:00Z</dcterms:created>
  <dcterms:modified xsi:type="dcterms:W3CDTF">2020-03-24T10:46:00Z</dcterms:modified>
</cp:coreProperties>
</file>