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 w:themeShade="bf"/>
          <w:sz w:val="32"/>
          <w:szCs w:val="32"/>
        </w:rPr>
        <w:t>Wymagania edukacyjne: Technika – klasa 6 – Jak to działa?</w:t>
      </w:r>
    </w:p>
    <w:p>
      <w:pPr>
        <w:pStyle w:val="Normal"/>
        <w:widowControl w:val="false"/>
        <w:jc w:val="center"/>
        <w:rPr>
          <w:b/>
          <w:b/>
          <w:color w:themeColor="accent1" w:themeShade="bf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tbl>
      <w:tblPr>
        <w:tblW w:w="15735" w:type="dxa"/>
        <w:jc w:val="left"/>
        <w:tblInd w:w="-1046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49"/>
        <w:gridCol w:w="710"/>
        <w:gridCol w:w="3260"/>
        <w:gridCol w:w="5054"/>
        <w:gridCol w:w="3687"/>
        <w:gridCol w:w="1274"/>
      </w:tblGrid>
      <w:tr>
        <w:trPr>
          <w:tblHeader w:val="true"/>
          <w:trHeight w:val="777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>
        <w:trPr>
          <w:trHeight w:val="297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244" w:hanging="2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>
        <w:trPr>
          <w:trHeight w:val="152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 osiedla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budynki i obiekty na osiedlu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obiekty na planie osiedla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współpracuje z grupą i podejmuje różne zadania w zespole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świadomie i odpowiedzialnie używa wytworów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nazwy instalacji osiedlowych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planuje działania prowadzące do udoskonalenia osiedla mieszkalnego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1.5,6-10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VI. 1, 5</w:t>
            </w:r>
          </w:p>
        </w:tc>
      </w:tr>
      <w:tr>
        <w:trPr>
          <w:trHeight w:val="152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etapy budowy domu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zawody związane z budową domów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elementy konstrukcyjne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projektowanie i budowa domu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dokumentacja techniczna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klasyfikuje budowlane elementy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posługuje się słownictwem technicznym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posługuje się rysunkiem technicznym budowlanym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nazwy elementów konstrukcyjnych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zalety inteligentnego domu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wskazuje zalety i wady poszczególnych rodzajów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kolejne etapy budowy domu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nazwy zawodów związanych z budową domów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1.5,6, 10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III.1-3, 5, 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IV.1, 5</w:t>
            </w:r>
          </w:p>
        </w:tc>
      </w:tr>
      <w:tr>
        <w:trPr>
          <w:trHeight w:val="1166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planowanie umeblowania i wyposażenia pokoju ucznia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funkcjonalnego urządzenia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kreatywne urządzanie i dekorowanie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zasady funkcjonalnego urządzenia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rysuje plan swojego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planuje kolejność działań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właściwie dobiera narzędzia do obróbki drewna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wyróżnia w pokoju strefy do nauki, wypoczynku i zabawy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dostosowuje wysokość biurka i krzesła do swojego wzrostu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projektuje wnętrze pokoju swoich marzeń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V1-3</w:t>
            </w:r>
          </w:p>
        </w:tc>
      </w:tr>
      <w:tr>
        <w:trPr>
          <w:trHeight w:val="2107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planowanie etapów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przygotowywanie dokumentacji rysunkowej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miejsca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papieru i tkanin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montaż poszczególnych części w 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organizuje stanowisko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wypisuje kolejność działań i szacuje czas ich trwania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właściwie dobiera narzędzia do obróbki papieru i tkanin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prace z należytą starannością i dbałością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dokonuje montażu poszczególnych elementów w 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 porządek i bezpieczeństwo w miejscu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formułuje i uzasadnia ocenę gotowej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ocenia swoje predyspozycje techniczne w kontekście wyboru przyszłego kierunku kształcenia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zainteresowania techniczne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III.1-8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1-5, 8, 9</w:t>
            </w:r>
          </w:p>
        </w:tc>
      </w:tr>
      <w:tr>
        <w:trPr>
          <w:trHeight w:val="242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Instalacje i opłaty domowe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terminy: instalacja, elektrownia, tablica rozdzielcza, bezpieczniki, ergonomia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budowa i zasady działania poszczególnych instalacji domowych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charakterystyka urządzeń pomiarowych stosowanych w gospodarstwie domowym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odczytywania wskazań liczników wody, gazu i energii elektrycznej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obliczanie zużycia poszczególnych zasobów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oszczędnego gospodarowania energią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obwodów elektrycznych</w:t>
            </w:r>
          </w:p>
          <w:p>
            <w:pPr>
              <w:pStyle w:val="Normal"/>
              <w:widowControl w:val="false"/>
              <w:tabs>
                <w:tab w:val="left" w:pos="2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nazwy elementów poszczególnych instalacji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zasady działania różnych instalacji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rodzaje liczników</w:t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prawidłowo odczytuje wskazania liczników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praktyczne sposoby zmniejszenia zużycia prądu, gazu i wody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oblicza koszt zużycia poszczególnych zasobów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dokonuje pomiaru zużycia prądu, wody i gazu w określonym przedziale czasowym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elementy obwodów elektrycznych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symbole elementów obwodów elektrycznych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funkcję poszczególnych instalacji występujących w budynku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wykrywa, ocenia i usuwa nieprawidłowości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I.6, 8-10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VI.2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VI.6, 7</w:t>
            </w:r>
          </w:p>
        </w:tc>
      </w:tr>
      <w:tr>
        <w:trPr>
          <w:trHeight w:val="206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rozpoznawanie potrzeby wykonania wytworu technicznego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planowanie etapów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miejsca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tkanin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montaż poszczególnych części w 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organizuje stanowisko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wypisuje kolejność działań i szacuje czas ich trwania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właściwie dobiera narzędzia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podstawowymi narzędziami do obróbki ręcznej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prace z należytą starannością i dbałością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dokonuje montażu poszczególnych elementów w 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 porządek i bezpieczeństwo w miejscu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formułuje i uzasadnia ocenę gotowej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III.1-8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VI.1-5, 8, 9</w:t>
            </w:r>
          </w:p>
        </w:tc>
      </w:tr>
      <w:tr>
        <w:trPr>
          <w:trHeight w:val="2438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obsługi sprzętu gospodarstwa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działania kuchenki elektrycznej, gazowej i mikrofalowej, chłodziarko-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zamrażarki, zmywarki oraz pralki automatycznej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sprzętu gospodarstwa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funkcje urządzeń domowych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wyszukuje i interpretuje informacje techniczne na urządzeniach i opakowaniach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 zasady działania wskazanych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budowę wybranych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zagrożenia związane z eksploatacją sprzętu AGD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reguluje sprzęt gospodarstwa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III.1-4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VI, 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VI.6</w:t>
            </w:r>
          </w:p>
        </w:tc>
      </w:tr>
      <w:tr>
        <w:trPr>
          <w:trHeight w:val="3331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Nowoczesny sprzęt na co dzień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sklasyfikować nowoczesny sprzęt elektryczny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czyta i interpretuje informacje zamieszczone w instrukcjach obsługi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zastosowanie wybranych urządzeń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reguluje urządzenia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zasady obsługi wybranych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wyszukuje informacje na temat nowoczesnego sprzętu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śledzi postęp techniczny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postępować ze zużytymi urządzeniami elektrycznymi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sklasyfikować nowoczesny sprzęt elektryczny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czyta i interpretuje informacje zamieszczone w instrukcjach obsługi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zastosowanie wybranych urządzeń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reguluje urządzenia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zasady obsługi wybranych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wyszukuje informacje na temat nowoczesnego sprzętu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śledzi postęp techniczny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postępować ze zużytymi urządzeniami elektrycznymi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I.9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VI.2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VI.6</w:t>
            </w:r>
          </w:p>
        </w:tc>
      </w:tr>
      <w:tr>
        <w:trPr>
          <w:trHeight w:val="456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>
        <w:trPr>
          <w:trHeight w:val="97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39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przygotowanie i zastosowanie dokumentacji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rysunek techniczny wykonawczy i złożeniowy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rysunek techniczny wykonawczy i złożeniowy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zastosowanie dokumentacji technicznej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I.6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IV.4</w:t>
            </w:r>
          </w:p>
        </w:tc>
      </w:tr>
      <w:tr>
        <w:trPr>
          <w:trHeight w:val="170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terminy: rzutowanie prostokątne, rzutnia, rzut główny, rzut boczny, rzut z góry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przedstawiania przedmiotów w 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wyjaśnia, na czym polega rzutowanie prostokątne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etapy i zasady rzutowania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odpowiednie linie do zaznaczania konturów rzutowanych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rzutowanie prostych brył geometrycznych, posługując się układem osi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prawidłowo narysowane rzuty prostokątne określonych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IV.3</w:t>
            </w:r>
          </w:p>
        </w:tc>
      </w:tr>
      <w:tr>
        <w:trPr>
          <w:trHeight w:val="1896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Rzuty aksono- metryczne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terminy: rzutowanie aksonometryczne, izometria, dimetria ukośna i prostokątna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określa, na czym polega rzutowanie aksonometryczne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nazwy rodzajów rzutów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kolejne etapy przedstawiania brył w rzutach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odróżnia rzuty izometryczne od rzutów w 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uzupełnia rysunki brył w izometrii i 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rzuty izometryczne i dimetryczne ukośne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IV.3</w:t>
            </w:r>
          </w:p>
        </w:tc>
      </w:tr>
      <w:tr>
        <w:trPr>
          <w:trHeight w:val="134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Wymiarowanie rysunków technicznych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wymiarowania rysunków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wszystkie elementy zwymiarowanego rysunku technicznego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stosuje linie, znaki i liczby wymiarowe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rysuje i wymiaruje rysunki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rysuje i wymiaruje wskazany przedmiot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czyta rysunki wykonawcze i złożeniowe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przygotowuje dokumentację rysunkową</w:t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14" w:leader="none"/>
              </w:tabs>
              <w:ind w:left="36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IV.3, 4, 6</w:t>
            </w:r>
          </w:p>
        </w:tc>
      </w:tr>
      <w:tr>
        <w:trPr>
          <w:trHeight w:val="456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>
        <w:trPr>
          <w:trHeight w:val="134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określa, na czym polega rzutowanie aksonometryczne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nazwy rodzajów rzutów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kolejne etapy przedstawiania brył w rzutach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odróżnia rzuty izometryczne od rzutów w 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uzupełnia rysunki brył w izometrii i 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rzuty izometryczne i dimetryczne ukośne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przedstawia wskazane przedmioty w 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16" w:leader="none"/>
              </w:tabs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>
            <w:pPr>
              <w:pStyle w:val="Normal"/>
              <w:widowControl w:val="false"/>
              <w:tabs>
                <w:tab w:val="left" w:pos="214" w:leader="none"/>
              </w:tabs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>
            <w:pPr>
              <w:pStyle w:val="Normal"/>
              <w:widowControl w:val="false"/>
              <w:tabs>
                <w:tab w:val="left" w:pos="211" w:leader="none"/>
              </w:tabs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wyszukuje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okolicy punkty prowadzące  zbiórkę zużytego sprzętu elektronicznego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III.1, 2, 3, 8</w:t>
            </w:r>
          </w:p>
        </w:tc>
      </w:tr>
      <w:tr>
        <w:trPr>
          <w:trHeight w:val="260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To takie proste! - Sekrety elektroniki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montażowa zestawów mechanicznych i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podstawowe narzędzia do montażu modeli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urządzenia do pomiaru podstawowych wartości elektrycznych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umiejętność pracy w grupie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elektroniczne elementy konstrukcyjne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dobiera uzgodniony w zespole zestaw konstrukcyjny zgodnie z zainteresowaniami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współpracuje z grupą i podejmuje różne role w zespole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czyta rysunki schematyczne i instrukcje montażowe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projektuje i konstruuje modele urządzeń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wybiera i dostosowuje narzędzia do montażu modeli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różnorodne sposoby połączeń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dokonuje montażu poszczególnych części w 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ocenia swoje predyspozycje techniczne w kontekście wyboru przyszłego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I.1-10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III.1, 5, 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IV.5, 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V.3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VI.7-9</w:t>
            </w:r>
          </w:p>
        </w:tc>
      </w:tr>
      <w:tr>
        <w:trPr>
          <w:trHeight w:val="171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44" w:hanging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postępu technicznego na funkcjonowanie współczesnego człowieka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przykłady i zastosowanie mechatroniki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nowoczesnych urządzeń i robotów w przemyśle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współdziałania elementów mechanicznych, elektrycznych i 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postrzega środowisko techniczne jako dobro materialne stworzone przez człowieka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identyfikuje elementy techniczne w otoczeniu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osiągnięcia techniczne, które przysłużyły się człowiekowi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 zasady współdziałania elementów mechanicznych, elektrycznych i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współczesne zagrożenia cywilizacji spowodowane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różne przykłady zastosowania mechatroniki w życiu codziennym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V.1-3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outlineLvl w:val="3"/>
        <w:rPr/>
      </w:pPr>
      <w:r>
        <w:rPr/>
      </w:r>
    </w:p>
    <w:sectPr>
      <w:footerReference w:type="default" r:id="rId2"/>
      <w:type w:val="nextPage"/>
      <w:pgSz w:orient="landscape" w:w="16838" w:h="11906"/>
      <w:pgMar w:left="1700" w:right="1131" w:header="0" w:top="1135" w:footer="794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rPr>
        <w:rStyle w:val="Czeinternetowe"/>
        <w:rFonts w:ascii="Times" w:hAnsi="Times"/>
        <w:color w:val="000000" w:themeColor="text1"/>
        <w:sz w:val="20"/>
        <w:szCs w:val="20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27" w:customStyle="1">
    <w:name w:val="ListLabel 127"/>
    <w:qFormat/>
    <w:rPr>
      <w:rFonts w:ascii="Calibri" w:hAnsi="Calibri" w:cs="OpenSymbol"/>
      <w:sz w:val="18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18" w:customStyle="1">
    <w:name w:val="ListLabel 118"/>
    <w:qFormat/>
    <w:rPr>
      <w:rFonts w:ascii="Calibri" w:hAnsi="Calibri" w:cs="OpenSymbol"/>
      <w:sz w:val="18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36" w:customStyle="1">
    <w:name w:val="ListLabel 136"/>
    <w:qFormat/>
    <w:rPr>
      <w:rFonts w:cs="OpenSymbol"/>
      <w:sz w:val="18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  <w:sz w:val="18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Znakinumeracji" w:customStyle="1">
    <w:name w:val="Znaki numeracji"/>
    <w:qFormat/>
    <w:rPr/>
  </w:style>
  <w:style w:type="character" w:styleId="ListLabel154">
    <w:name w:val="ListLabel 154"/>
    <w:qFormat/>
    <w:rPr>
      <w:rFonts w:ascii="Calibri" w:hAnsi="Calibri"/>
      <w:sz w:val="18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sz w:val="18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eastAsia="SimSun" w:cs="Calibri"/>
      <w:color w:val="000000"/>
      <w:sz w:val="18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eastAsia="SimSun" w:cs="Calibri"/>
      <w:color w:val="000000"/>
      <w:sz w:val="18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eastAsia="SimSun" w:cs="Calibri"/>
      <w:color w:val="000000"/>
      <w:sz w:val="18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sz w:val="18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sz w:val="18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sz w:val="18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sz w:val="18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sz w:val="18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sz w:val="18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sz w:val="18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sz w:val="18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sz w:val="18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sz w:val="18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eastAsia="SimSun" w:cs="Calibri"/>
      <w:color w:val="000000"/>
      <w:sz w:val="18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sz w:val="18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sz w:val="18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sz w:val="18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eastAsia="SimSun" w:cs="Calibri"/>
      <w:color w:val="000000"/>
      <w:sz w:val="18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eastAsia="SimSun" w:cs="Calibri"/>
      <w:color w:val="000000"/>
      <w:sz w:val="18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eastAsia="SimSun" w:cs="Calibri"/>
      <w:color w:val="000000"/>
      <w:sz w:val="18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eastAsia="SimSun" w:cs="Calibri"/>
      <w:color w:val="000000"/>
      <w:sz w:val="18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eastAsia="SimSun" w:cs="Calibri"/>
      <w:color w:val="000000"/>
      <w:sz w:val="18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eastAsia="SimSun" w:cs="Calibri"/>
      <w:color w:val="000000"/>
      <w:sz w:val="18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eastAsia="SimSun" w:cs="Calibri"/>
      <w:color w:val="000000"/>
      <w:sz w:val="18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eastAsia="SimSun" w:cs="Calibri"/>
      <w:color w:val="000000"/>
      <w:sz w:val="18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sz w:val="18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sz w:val="18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c82f5e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LibreOffice/6.0.4.2$Windows_x86 LibreOffice_project/9b0d9b32d5dcda91d2f1a96dc04c645c450872bf</Application>
  <Pages>5</Pages>
  <Words>1535</Words>
  <Characters>10033</Characters>
  <CharactersWithSpaces>11117</CharactersWithSpaces>
  <Paragraphs>268</Paragraphs>
  <Company>www.nowaera.pl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2019-07-30T06:29:00Z</dcterms:created>
  <dc:creator>Agnieszka Sieczak</dc:creator>
  <dc:description/>
  <dc:language>pl-PL</dc:language>
  <cp:lastModifiedBy/>
  <dcterms:modified xsi:type="dcterms:W3CDTF">2022-09-02T15:11:36Z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www.nowaera.pl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